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6B0" w:rsidRPr="0051495E" w:rsidRDefault="00361C8D" w:rsidP="002836B0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  <w:r w:rsidRPr="00361C8D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 </w:t>
      </w:r>
      <w:r w:rsidR="002836B0"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2836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2 </w:t>
      </w:r>
      <w:r w:rsidR="0051495E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(</w:t>
      </w:r>
      <w:r w:rsidR="002836B0"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2836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в </w:t>
      </w:r>
      <w:proofErr w:type="spellStart"/>
      <w:r w:rsidR="002836B0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en-US" w:eastAsia="ru-RU"/>
        </w:rPr>
        <w:t>Legalacts</w:t>
      </w:r>
      <w:proofErr w:type="spellEnd"/>
      <w:r w:rsidR="0051495E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)</w:t>
      </w:r>
    </w:p>
    <w:p w:rsidR="00964B65" w:rsidRPr="00132AA5" w:rsidRDefault="00132AA5" w:rsidP="00CD5157">
      <w:pPr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</w:pPr>
      <w:r w:rsidRPr="00132AA5">
        <w:rPr>
          <w:rFonts w:ascii="Times New Roman" w:eastAsia="Times New Roman" w:hAnsi="Times New Roman" w:cs="Times New Roman"/>
          <w:b/>
          <w:color w:val="3E4D5C"/>
          <w:sz w:val="24"/>
          <w:szCs w:val="41"/>
          <w:lang w:eastAsia="ru-RU"/>
        </w:rPr>
        <w:t>Проект приказа Министра финансов Республики Казахстан «О некоторых вопросах горизонтального мониторинга»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30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1056"/>
      </w:tblGrid>
      <w:tr w:rsidR="00964B65" w:rsidRPr="00287A54" w:rsidTr="00B75024">
        <w:trPr>
          <w:jc w:val="center"/>
        </w:trPr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Наименование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 указанием вида НПА)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E30C4" w:rsidRDefault="00361C8D" w:rsidP="0073377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E30C4"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 приказа Министра финансов Республики Казахстан «О некоторых вопросах горизонтального мониторинга»</w:t>
            </w:r>
          </w:p>
        </w:tc>
      </w:tr>
      <w:tr w:rsidR="00964B65" w:rsidRPr="00287A54" w:rsidTr="00B7502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E30C4" w:rsidRDefault="00964B65" w:rsidP="00733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30C4">
              <w:rPr>
                <w:rFonts w:ascii="Times New Roman" w:eastAsia="Times New Roman" w:hAnsi="Times New Roman" w:cs="Times New Roman"/>
                <w:lang w:eastAsia="ru-RU"/>
              </w:rPr>
              <w:t>Министерство финансов Республика Казахстан</w:t>
            </w:r>
          </w:p>
        </w:tc>
      </w:tr>
      <w:tr w:rsidR="00964B65" w:rsidRPr="00287A54" w:rsidTr="00B7502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Основания для разработки проекта НПА </w:t>
            </w:r>
            <w:r w:rsidRPr="00037037">
              <w:rPr>
                <w:rFonts w:ascii="Times New Roman" w:eastAsia="Times New Roman" w:hAnsi="Times New Roman" w:cs="Times New Roman"/>
                <w:b/>
                <w:bCs/>
                <w:i/>
                <w:szCs w:val="24"/>
                <w:lang w:eastAsia="ru-RU"/>
              </w:rPr>
              <w:t>(со ссылкой на соответствующий НПА или поручение (при наличии))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B75024" w:rsidRDefault="00D077CB" w:rsidP="001A5612">
            <w:pPr>
              <w:spacing w:after="0" w:line="240" w:lineRule="auto"/>
              <w:rPr>
                <w:lang w:val="kk-KZ"/>
              </w:rPr>
            </w:pPr>
            <w:r w:rsidRPr="00D359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Проект </w:t>
            </w:r>
            <w:r w:rsidR="00A55020" w:rsidRPr="002318C3">
              <w:rPr>
                <w:rFonts w:ascii="Times New Roman" w:hAnsi="Times New Roman" w:cs="Times New Roman"/>
                <w:lang w:val="kk-KZ"/>
              </w:rPr>
              <w:t>приказа</w:t>
            </w:r>
            <w:r w:rsidR="00A55020" w:rsidRPr="00D359F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D359F1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разработан в соответствии с</w:t>
            </w:r>
            <w:r w:rsidR="001A561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D359F1" w:rsidRPr="00D359F1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частью четвертой пункта 4 статьи 49, частями четвертой и шестой пункта 2 статьи 146,</w:t>
            </w:r>
            <w:r w:rsidR="00D359F1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 xml:space="preserve"> частью </w:t>
            </w:r>
            <w:r w:rsidR="002B2DAA" w:rsidRPr="002B2DAA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четвертой</w:t>
            </w:r>
            <w:r w:rsidR="00D359F1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 xml:space="preserve"> </w:t>
            </w:r>
            <w:r w:rsidR="00D359F1" w:rsidRPr="00D359F1">
              <w:rPr>
                <w:rFonts w:ascii="Times New Roman" w:eastAsia="Calibri" w:hAnsi="Times New Roman" w:cs="Times New Roman"/>
              </w:rPr>
              <w:t>пункта 1, частями второй и четвертой пункта 2 статьи 147</w:t>
            </w:r>
            <w:r w:rsidR="00D359F1" w:rsidRPr="00D359F1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, пунктом 6 статьи 148 Налогового кодекса Республики Казахстан</w:t>
            </w:r>
            <w:r w:rsidR="001A5612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.</w:t>
            </w:r>
          </w:p>
        </w:tc>
      </w:tr>
      <w:tr w:rsidR="00964B65" w:rsidRPr="00287A54" w:rsidTr="00B7502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4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2318C3" w:rsidRDefault="002318C3" w:rsidP="00733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2318C3">
              <w:rPr>
                <w:rFonts w:ascii="Times New Roman" w:hAnsi="Times New Roman" w:cs="Times New Roman"/>
                <w:lang w:val="kk-KZ"/>
              </w:rPr>
              <w:t xml:space="preserve">Проект приказа разработан в целях </w:t>
            </w:r>
            <w:r w:rsidRPr="002318C3">
              <w:rPr>
                <w:rFonts w:ascii="Times New Roman" w:hAnsi="Times New Roman" w:cs="Times New Roman"/>
              </w:rPr>
              <w:t xml:space="preserve">реализации Налогового кодекса Республики Казахстан для утверждения некоторых вопросов </w:t>
            </w:r>
            <w:r w:rsidRPr="002318C3">
              <w:rPr>
                <w:rFonts w:ascii="Times New Roman" w:hAnsi="Times New Roman" w:cs="Times New Roman"/>
                <w:lang w:val="kk-KZ"/>
              </w:rPr>
              <w:t>внедрения горизонтального мониторинга</w:t>
            </w:r>
            <w:r w:rsidR="0073377C">
              <w:rPr>
                <w:rFonts w:ascii="Times New Roman" w:hAnsi="Times New Roman" w:cs="Times New Roman"/>
                <w:lang w:val="kk-KZ"/>
              </w:rPr>
              <w:t>.</w:t>
            </w:r>
          </w:p>
        </w:tc>
      </w:tr>
      <w:tr w:rsidR="00964B65" w:rsidRPr="00F71D3F" w:rsidTr="00B7502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5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E6479" w:rsidRPr="009E6479" w:rsidRDefault="009E6479" w:rsidP="009E6479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9E6479">
              <w:rPr>
                <w:rFonts w:ascii="Times New Roman" w:hAnsi="Times New Roman" w:cs="Times New Roman"/>
                <w:b/>
                <w:lang w:val="kk-KZ"/>
              </w:rPr>
              <w:t>Целью</w:t>
            </w:r>
            <w:r w:rsidRPr="009E6479">
              <w:rPr>
                <w:rFonts w:ascii="Times New Roman" w:hAnsi="Times New Roman" w:cs="Times New Roman"/>
                <w:lang w:val="kk-KZ"/>
              </w:rPr>
              <w:t xml:space="preserve"> проекта приказа является реализация части четвертой пункта 4 статьи 49, части четвертой и шестой пункта 2 статьи 146, части </w:t>
            </w:r>
            <w:r w:rsidR="002B2DAA" w:rsidRPr="002B2DAA">
              <w:rPr>
                <w:rFonts w:ascii="Times New Roman" w:eastAsia="Times New Roman" w:hAnsi="Times New Roman"/>
                <w:bCs/>
                <w:bdr w:val="none" w:sz="0" w:space="0" w:color="auto" w:frame="1"/>
                <w:lang w:eastAsia="ru-RU"/>
              </w:rPr>
              <w:t>четвертой</w:t>
            </w:r>
            <w:r w:rsidRPr="009E6479">
              <w:rPr>
                <w:rFonts w:ascii="Times New Roman" w:hAnsi="Times New Roman" w:cs="Times New Roman"/>
                <w:lang w:val="kk-KZ"/>
              </w:rPr>
              <w:t xml:space="preserve"> пункта 1, части второй и четвертой пункта 2 статьи 147, пунктом 6 статьи 148 Налогового кодекса Республики Казахстан</w:t>
            </w:r>
            <w:r w:rsidRPr="00B833D1">
              <w:rPr>
                <w:rFonts w:ascii="Times New Roman" w:hAnsi="Times New Roman" w:cs="Times New Roman"/>
                <w:lang w:val="kk-KZ"/>
              </w:rPr>
              <w:t>, а именно утверждение</w:t>
            </w:r>
            <w:r w:rsidRPr="009E6479">
              <w:rPr>
                <w:rFonts w:ascii="Times New Roman" w:eastAsia="Times New Roman" w:hAnsi="Times New Roman" w:cs="Times New Roman"/>
              </w:rPr>
              <w:t xml:space="preserve"> </w:t>
            </w:r>
            <w:r w:rsidRPr="009E6479">
              <w:rPr>
                <w:rFonts w:ascii="Times New Roman" w:eastAsia="Times New Roman" w:hAnsi="Times New Roman" w:cs="Times New Roman"/>
                <w:b/>
              </w:rPr>
              <w:t>некоторых вопросов горизонтального мониторинга</w:t>
            </w:r>
            <w:r w:rsidR="001D35FF">
              <w:rPr>
                <w:rFonts w:ascii="Times New Roman" w:eastAsia="Times New Roman" w:hAnsi="Times New Roman" w:cs="Times New Roman"/>
                <w:b/>
              </w:rPr>
              <w:t>.</w:t>
            </w:r>
            <w:r w:rsidRPr="009E6479">
              <w:rPr>
                <w:rFonts w:ascii="Times New Roman" w:hAnsi="Times New Roman" w:cs="Times New Roman"/>
                <w:b/>
                <w:lang w:val="kk-KZ"/>
              </w:rPr>
              <w:t xml:space="preserve"> </w:t>
            </w:r>
          </w:p>
          <w:p w:rsidR="00964B65" w:rsidRPr="00A34842" w:rsidRDefault="009E6479" w:rsidP="009E6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6479">
              <w:rPr>
                <w:rFonts w:ascii="Times New Roman" w:hAnsi="Times New Roman" w:cs="Times New Roman"/>
                <w:b/>
              </w:rPr>
              <w:t>Ожидаемым результатом</w:t>
            </w:r>
            <w:r w:rsidRPr="009E6479">
              <w:rPr>
                <w:rFonts w:ascii="Times New Roman" w:hAnsi="Times New Roman" w:cs="Times New Roman"/>
              </w:rPr>
              <w:t xml:space="preserve"> является обеспечение внедрения горизонтального мониторинга, </w:t>
            </w:r>
            <w:r w:rsidRPr="009E6479">
              <w:rPr>
                <w:rFonts w:ascii="Times New Roman" w:hAnsi="Times New Roman" w:cs="Times New Roman"/>
                <w:lang w:val="kk-KZ"/>
              </w:rPr>
              <w:t xml:space="preserve">что </w:t>
            </w:r>
            <w:r w:rsidRPr="009E6479">
              <w:rPr>
                <w:rFonts w:ascii="Times New Roman" w:hAnsi="Times New Roman" w:cs="Times New Roman"/>
                <w:b/>
                <w:lang w:val="kk-KZ"/>
              </w:rPr>
              <w:t>приведет к упрощению и сокращению сроков проведения налогового контроля</w:t>
            </w:r>
            <w:r w:rsidRPr="009E6479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964B65" w:rsidRPr="00287A54" w:rsidTr="00B75024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287A54" w:rsidRDefault="00964B65" w:rsidP="00B01DD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287A54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1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A34842" w:rsidRDefault="00281B84" w:rsidP="00F641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34842">
              <w:rPr>
                <w:rFonts w:ascii="Times New Roman" w:hAnsi="Times New Roman" w:cs="Times New Roman"/>
                <w:lang w:val="kk-KZ"/>
              </w:rPr>
              <w:t>Данный проект приказ</w:t>
            </w:r>
            <w:r w:rsidR="00F641AF">
              <w:rPr>
                <w:rFonts w:ascii="Times New Roman" w:hAnsi="Times New Roman" w:cs="Times New Roman"/>
                <w:lang w:val="kk-KZ"/>
              </w:rPr>
              <w:t xml:space="preserve">а разработан в целях реализации </w:t>
            </w:r>
            <w:r w:rsidRPr="00A34842">
              <w:rPr>
                <w:rFonts w:ascii="Times New Roman" w:hAnsi="Times New Roman" w:cs="Times New Roman"/>
                <w:lang w:val="kk-KZ"/>
              </w:rPr>
              <w:t xml:space="preserve">Налогового кодекса Республики Казахстан и направлен на </w:t>
            </w:r>
            <w:r w:rsidR="00A34842" w:rsidRPr="00A34842">
              <w:rPr>
                <w:rFonts w:ascii="Times New Roman" w:hAnsi="Times New Roman" w:cs="Times New Roman"/>
              </w:rPr>
              <w:t>обеспечение внедрения</w:t>
            </w:r>
            <w:r w:rsidRPr="00A34842">
              <w:rPr>
                <w:rFonts w:ascii="Times New Roman" w:hAnsi="Times New Roman" w:cs="Times New Roman"/>
                <w:lang w:val="kk-KZ"/>
              </w:rPr>
              <w:t xml:space="preserve"> системы горизонтального мониторинга, что приведет к упрощению и сокращению сроков проведения налогового контроля, в связи с чем отрицательные социально-экономические, правовые и иные последствия </w:t>
            </w:r>
            <w:r w:rsidRPr="00A34842">
              <w:rPr>
                <w:rFonts w:ascii="Times New Roman" w:hAnsi="Times New Roman" w:cs="Times New Roman"/>
                <w:b/>
                <w:lang w:val="kk-KZ"/>
              </w:rPr>
              <w:t>отсутствуют.</w:t>
            </w:r>
          </w:p>
        </w:tc>
      </w:tr>
    </w:tbl>
    <w:p w:rsidR="004832A0" w:rsidRDefault="004832A0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32036" w:rsidRDefault="00A32036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hyperlink r:id="rId5" w:tgtFrame="_blank" w:history="1">
        <w:r>
          <w:rPr>
            <w:rStyle w:val="a3"/>
          </w:rPr>
          <w:t>https://legalacts.egov.kz/npa/view?id=15575261</w:t>
        </w:r>
      </w:hyperlink>
      <w:bookmarkStart w:id="0" w:name="_GoBack"/>
      <w:bookmarkEnd w:id="0"/>
    </w:p>
    <w:p w:rsidR="0042034A" w:rsidRDefault="0042034A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42034A" w:rsidRPr="004832A0" w:rsidRDefault="0042034A" w:rsidP="004E30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42034A" w:rsidRPr="004832A0" w:rsidSect="006C12F3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504F06"/>
    <w:multiLevelType w:val="hybridMultilevel"/>
    <w:tmpl w:val="680E6592"/>
    <w:lvl w:ilvl="0" w:tplc="1904EEB6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67C3"/>
    <w:rsid w:val="00037037"/>
    <w:rsid w:val="000E12FC"/>
    <w:rsid w:val="00132AA5"/>
    <w:rsid w:val="001A53B3"/>
    <w:rsid w:val="001A5612"/>
    <w:rsid w:val="001D35FF"/>
    <w:rsid w:val="001F4E22"/>
    <w:rsid w:val="00212E1F"/>
    <w:rsid w:val="002318C3"/>
    <w:rsid w:val="00281B84"/>
    <w:rsid w:val="002836B0"/>
    <w:rsid w:val="00287A54"/>
    <w:rsid w:val="002B2DAA"/>
    <w:rsid w:val="003160CD"/>
    <w:rsid w:val="00316254"/>
    <w:rsid w:val="00356B9D"/>
    <w:rsid w:val="00361C8D"/>
    <w:rsid w:val="003B0269"/>
    <w:rsid w:val="003D645F"/>
    <w:rsid w:val="0042034A"/>
    <w:rsid w:val="0046694D"/>
    <w:rsid w:val="004832A0"/>
    <w:rsid w:val="004E30C4"/>
    <w:rsid w:val="0051495E"/>
    <w:rsid w:val="005516F6"/>
    <w:rsid w:val="00556794"/>
    <w:rsid w:val="00652FFE"/>
    <w:rsid w:val="006818D3"/>
    <w:rsid w:val="00681A8D"/>
    <w:rsid w:val="006C12F3"/>
    <w:rsid w:val="006F1601"/>
    <w:rsid w:val="00730F50"/>
    <w:rsid w:val="00731C71"/>
    <w:rsid w:val="0073377C"/>
    <w:rsid w:val="007A1D0D"/>
    <w:rsid w:val="007B351E"/>
    <w:rsid w:val="007C2C68"/>
    <w:rsid w:val="007E115E"/>
    <w:rsid w:val="007E76F8"/>
    <w:rsid w:val="00811D51"/>
    <w:rsid w:val="008A7145"/>
    <w:rsid w:val="00955B60"/>
    <w:rsid w:val="00964B65"/>
    <w:rsid w:val="009E6479"/>
    <w:rsid w:val="00A14825"/>
    <w:rsid w:val="00A32036"/>
    <w:rsid w:val="00A34842"/>
    <w:rsid w:val="00A37652"/>
    <w:rsid w:val="00A55020"/>
    <w:rsid w:val="00AA3AFC"/>
    <w:rsid w:val="00AA56C2"/>
    <w:rsid w:val="00AB6CBF"/>
    <w:rsid w:val="00AD4887"/>
    <w:rsid w:val="00B01DDD"/>
    <w:rsid w:val="00B1515D"/>
    <w:rsid w:val="00B679AC"/>
    <w:rsid w:val="00B75024"/>
    <w:rsid w:val="00B833D1"/>
    <w:rsid w:val="00C45B68"/>
    <w:rsid w:val="00C65E6F"/>
    <w:rsid w:val="00CD5157"/>
    <w:rsid w:val="00CD60C2"/>
    <w:rsid w:val="00D077CB"/>
    <w:rsid w:val="00D359F1"/>
    <w:rsid w:val="00D67BD1"/>
    <w:rsid w:val="00D82077"/>
    <w:rsid w:val="00D97C57"/>
    <w:rsid w:val="00DC7565"/>
    <w:rsid w:val="00DD0143"/>
    <w:rsid w:val="00DD4785"/>
    <w:rsid w:val="00E30610"/>
    <w:rsid w:val="00E45D19"/>
    <w:rsid w:val="00E721E2"/>
    <w:rsid w:val="00F531AC"/>
    <w:rsid w:val="00F60071"/>
    <w:rsid w:val="00F641AF"/>
    <w:rsid w:val="00F71D3F"/>
    <w:rsid w:val="00F750A2"/>
    <w:rsid w:val="00F7684C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C32EC"/>
  <w15:docId w15:val="{E0DE9A3B-5A1A-4724-8C75-32ECB3D7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5E6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077CB"/>
    <w:pPr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galacts.egov.kz/npa/view?id=155752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Арын Кайсар</dc:creator>
  <cp:keywords/>
  <dc:description/>
  <cp:lastModifiedBy>Сагындыкова Улжалгас Нурлыбековна</cp:lastModifiedBy>
  <cp:revision>34</cp:revision>
  <dcterms:created xsi:type="dcterms:W3CDTF">2025-06-11T11:13:00Z</dcterms:created>
  <dcterms:modified xsi:type="dcterms:W3CDTF">2025-08-12T12:02:00Z</dcterms:modified>
</cp:coreProperties>
</file>